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33" w:rsidRPr="00025F33" w:rsidRDefault="00025F33" w:rsidP="0002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79010" cy="762000"/>
            <wp:effectExtent l="19050" t="0" r="6790" b="0"/>
            <wp:docPr id="6" name="Imagem 1" descr="ufpa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p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UNIVERSIDADE FEDERAL DO PARÁ</w:t>
      </w:r>
    </w:p>
    <w:p w:rsidR="00025F33" w:rsidRPr="00025F33" w:rsidRDefault="00025F33" w:rsidP="00025F33">
      <w:pPr>
        <w:pStyle w:val="Default"/>
        <w:shd w:val="clear" w:color="auto" w:fill="EEECE1" w:themeFill="background2"/>
        <w:jc w:val="center"/>
        <w:rPr>
          <w:color w:val="auto"/>
        </w:rPr>
      </w:pPr>
      <w:r w:rsidRPr="00025F33">
        <w:rPr>
          <w:bCs/>
          <w:color w:val="auto"/>
        </w:rPr>
        <w:t>PRÓ-REITORIA DE PESQUISA E PÓS-GRADUAÇÃO</w:t>
      </w:r>
    </w:p>
    <w:p w:rsidR="00025F33" w:rsidRPr="00025F33" w:rsidRDefault="00025F33" w:rsidP="00025F33">
      <w:pPr>
        <w:pStyle w:val="Default"/>
        <w:shd w:val="clear" w:color="auto" w:fill="EEECE1" w:themeFill="background2"/>
        <w:jc w:val="center"/>
        <w:rPr>
          <w:color w:val="auto"/>
        </w:rPr>
      </w:pPr>
      <w:r w:rsidRPr="00025F33">
        <w:rPr>
          <w:bCs/>
          <w:color w:val="auto"/>
        </w:rPr>
        <w:t>DIRETORIA DE PESQUISA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CAMPUS UNIVERSITÁRIO DO TOCANTINS/CAMETÁ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CENTRO DE PESQUISA DO TOCANTINS/CAMETÁ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PROGRAMA DE PÓS-GRADUAÇÃO EM EDUCAÇÃO E CULTURA (PPGEDUC)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LINHA DE PESQUISA CULTURAS E LINGUAGENS</w:t>
      </w:r>
    </w:p>
    <w:p w:rsidR="00025F33" w:rsidRPr="00025F33" w:rsidRDefault="00025F33" w:rsidP="0002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FACULDADE DE HISTÓRIA DO TOCANTINS</w:t>
      </w:r>
    </w:p>
    <w:p w:rsidR="00025F33" w:rsidRPr="00025F33" w:rsidRDefault="00025F33" w:rsidP="0002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F33" w:rsidRPr="00025F33" w:rsidRDefault="00025F33" w:rsidP="0002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33">
        <w:rPr>
          <w:rFonts w:ascii="Times New Roman" w:hAnsi="Times New Roman" w:cs="Times New Roman"/>
          <w:b/>
          <w:sz w:val="24"/>
          <w:szCs w:val="24"/>
        </w:rPr>
        <w:t>PROPOSTA PARA REALIZAÇÃO DE EVENTO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COLÓQUIO DA LINHA DE PESQUISA CULTURAS E LINGUAGENS DO PPGEDUC - </w:t>
      </w:r>
      <w:r w:rsidRPr="00025F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EDUCAÇÃO, CULTURAS, LINGUAGENS, RELAÇÕES ÉTNICO-RACIAIS E PESQUISA NA AMAZÔNIA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&amp;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DIÁLOGOS CIENTÍFICO DO CAMPUS UNIVERSITÁRIO DO TOCANTINS/UFPA-CAMETÁ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25F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PERÍODO: 30 e 31 de agosto de 2018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LOCAL:  Campus Universitário do Tocantins/Cametá</w:t>
      </w:r>
    </w:p>
    <w:p w:rsidR="00025F33" w:rsidRPr="00025F33" w:rsidRDefault="00025F33" w:rsidP="00025F3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CRONOGRAMA DO EVENTO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34"/>
      </w:tblGrid>
      <w:tr w:rsidR="00025F33" w:rsidRPr="00025F33" w:rsidTr="008479C5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Inscrições para participante (ouvinte)</w:t>
            </w:r>
          </w:p>
        </w:tc>
        <w:tc>
          <w:tcPr>
            <w:tcW w:w="4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06/08/2018 até 30/08/2018</w:t>
            </w:r>
          </w:p>
        </w:tc>
      </w:tr>
      <w:tr w:rsidR="00025F33" w:rsidRPr="00025F33" w:rsidTr="008479C5"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Inscrições para apresentação de trabalhos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06/08/2018 a 24/18/2018</w:t>
            </w:r>
          </w:p>
        </w:tc>
      </w:tr>
      <w:tr w:rsidR="00025F33" w:rsidRPr="00025F33" w:rsidTr="008479C5"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dos trabalhos aprovados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27/08/2018</w:t>
            </w:r>
          </w:p>
        </w:tc>
      </w:tr>
      <w:tr w:rsidR="00025F33" w:rsidRPr="00025F33" w:rsidTr="008479C5"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Prazo para recurso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 e 29/08/2018</w:t>
            </w:r>
          </w:p>
        </w:tc>
      </w:tr>
      <w:tr w:rsidR="00025F33" w:rsidRPr="00025F33" w:rsidTr="008479C5"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Realização do evento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33" w:rsidRPr="00025F33" w:rsidRDefault="00025F33" w:rsidP="002F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5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 e 31/08/2018</w:t>
            </w:r>
          </w:p>
        </w:tc>
      </w:tr>
    </w:tbl>
    <w:p w:rsidR="002A1322" w:rsidRDefault="002A1322" w:rsidP="002A1322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bookmarkStart w:id="0" w:name="_GoBack"/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Dados Bancários</w:t>
      </w:r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para deposito da taxa de inscrição</w:t>
      </w:r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: </w:t>
      </w:r>
    </w:p>
    <w:p w:rsidR="002A1322" w:rsidRDefault="002A1322" w:rsidP="002A1322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Banco do Brasil</w:t>
      </w:r>
    </w:p>
    <w:p w:rsidR="002A1322" w:rsidRDefault="002A1322" w:rsidP="002A1322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Agencia: 0783-8</w:t>
      </w:r>
    </w:p>
    <w:p w:rsidR="002A1322" w:rsidRDefault="002A1322" w:rsidP="002A1322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Conta Poupança nº 16808-4</w:t>
      </w:r>
    </w:p>
    <w:p w:rsidR="002A1322" w:rsidRDefault="002A1322" w:rsidP="002A1322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Variação: 51</w:t>
      </w:r>
    </w:p>
    <w:p w:rsidR="00025F33" w:rsidRPr="00025F33" w:rsidRDefault="002A1322" w:rsidP="00025F33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1"/>
          <w:szCs w:val="21"/>
        </w:rPr>
        <w:t xml:space="preserve">Titular da Conta: </w:t>
      </w:r>
      <w:r>
        <w:rPr>
          <w:rFonts w:ascii="Times New Roman" w:hAnsi="Times New Roman" w:cs="Times New Roman"/>
          <w:sz w:val="21"/>
          <w:szCs w:val="21"/>
        </w:rPr>
        <w:t>Fabio Pinto</w:t>
      </w:r>
    </w:p>
    <w:bookmarkEnd w:id="0"/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25F33">
        <w:rPr>
          <w:rFonts w:ascii="Times New Roman" w:hAnsi="Times New Roman" w:cs="Times New Roman"/>
          <w:b/>
          <w:sz w:val="24"/>
          <w:szCs w:val="24"/>
        </w:rPr>
        <w:t>INSCRIÇÕES: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0"/>
        <w:gridCol w:w="1781"/>
        <w:gridCol w:w="2127"/>
        <w:gridCol w:w="1952"/>
      </w:tblGrid>
      <w:tr w:rsidR="00025F33" w:rsidRPr="00025F33" w:rsidTr="002F3D1B">
        <w:tc>
          <w:tcPr>
            <w:tcW w:w="319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CATEGORIAS</w:t>
            </w:r>
          </w:p>
        </w:tc>
        <w:tc>
          <w:tcPr>
            <w:tcW w:w="153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</w:rPr>
            </w:pPr>
            <w:r w:rsidRPr="00025F33">
              <w:rPr>
                <w:rFonts w:ascii="Times New Roman" w:hAnsi="Times New Roman" w:cs="Times New Roman"/>
              </w:rPr>
              <w:t>PARTICIPANTE</w:t>
            </w:r>
          </w:p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</w:rPr>
              <w:t xml:space="preserve">     (Ouvinte)</w:t>
            </w:r>
          </w:p>
        </w:tc>
        <w:tc>
          <w:tcPr>
            <w:tcW w:w="2179" w:type="dxa"/>
          </w:tcPr>
          <w:p w:rsidR="00025F33" w:rsidRPr="00025F33" w:rsidRDefault="00025F33" w:rsidP="002F3D1B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</w:rPr>
              <w:t>APRESENTAÇÃO ORAL</w:t>
            </w:r>
          </w:p>
        </w:tc>
        <w:tc>
          <w:tcPr>
            <w:tcW w:w="1578" w:type="dxa"/>
          </w:tcPr>
          <w:p w:rsidR="00025F33" w:rsidRPr="00025F33" w:rsidRDefault="00025F33" w:rsidP="002F3D1B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25F33">
              <w:rPr>
                <w:rFonts w:ascii="Times New Roman" w:hAnsi="Times New Roman" w:cs="Times New Roman"/>
              </w:rPr>
              <w:t>APRESENTAÇÃO</w:t>
            </w:r>
          </w:p>
          <w:p w:rsidR="00025F33" w:rsidRPr="00025F33" w:rsidRDefault="00025F33" w:rsidP="002F3D1B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25F33">
              <w:rPr>
                <w:rFonts w:ascii="Times New Roman" w:hAnsi="Times New Roman" w:cs="Times New Roman"/>
              </w:rPr>
              <w:t>PÔSTER</w:t>
            </w:r>
          </w:p>
        </w:tc>
      </w:tr>
      <w:tr w:rsidR="00025F33" w:rsidRPr="00025F33" w:rsidTr="002F3D1B">
        <w:tc>
          <w:tcPr>
            <w:tcW w:w="319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</w:rPr>
              <w:t>Docente de Educação Básica e Ensino Médio.</w:t>
            </w:r>
          </w:p>
        </w:tc>
        <w:tc>
          <w:tcPr>
            <w:tcW w:w="153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R$ 10,00</w:t>
            </w:r>
          </w:p>
        </w:tc>
        <w:tc>
          <w:tcPr>
            <w:tcW w:w="217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R$ 20,00</w:t>
            </w:r>
          </w:p>
        </w:tc>
        <w:tc>
          <w:tcPr>
            <w:tcW w:w="157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R$ 20,00</w:t>
            </w:r>
          </w:p>
        </w:tc>
      </w:tr>
      <w:tr w:rsidR="00025F33" w:rsidRPr="00025F33" w:rsidTr="002F3D1B">
        <w:tc>
          <w:tcPr>
            <w:tcW w:w="319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</w:rPr>
              <w:t xml:space="preserve">Discente de graduação e participantes de movimentos </w:t>
            </w:r>
            <w:r w:rsidRPr="00025F33">
              <w:rPr>
                <w:rFonts w:ascii="Times New Roman" w:hAnsi="Times New Roman" w:cs="Times New Roman"/>
              </w:rPr>
              <w:lastRenderedPageBreak/>
              <w:t>Sociais.</w:t>
            </w:r>
          </w:p>
        </w:tc>
        <w:tc>
          <w:tcPr>
            <w:tcW w:w="153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R$ 10,00</w:t>
            </w:r>
          </w:p>
        </w:tc>
        <w:tc>
          <w:tcPr>
            <w:tcW w:w="217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R$ 20,00</w:t>
            </w:r>
          </w:p>
        </w:tc>
        <w:tc>
          <w:tcPr>
            <w:tcW w:w="157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R$ 20,00</w:t>
            </w:r>
          </w:p>
        </w:tc>
      </w:tr>
      <w:tr w:rsidR="00025F33" w:rsidRPr="00025F33" w:rsidTr="002F3D1B">
        <w:tc>
          <w:tcPr>
            <w:tcW w:w="319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</w:rPr>
              <w:lastRenderedPageBreak/>
              <w:t xml:space="preserve">Profissional de Graduação e Pós-Graduação. </w:t>
            </w:r>
          </w:p>
        </w:tc>
        <w:tc>
          <w:tcPr>
            <w:tcW w:w="153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R$ 20,00</w:t>
            </w:r>
          </w:p>
        </w:tc>
        <w:tc>
          <w:tcPr>
            <w:tcW w:w="2179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R$ 30,00</w:t>
            </w:r>
          </w:p>
        </w:tc>
        <w:tc>
          <w:tcPr>
            <w:tcW w:w="1578" w:type="dxa"/>
          </w:tcPr>
          <w:p w:rsidR="00025F33" w:rsidRPr="00025F33" w:rsidRDefault="00025F33" w:rsidP="002F3D1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R$ 30,00</w:t>
            </w:r>
          </w:p>
        </w:tc>
      </w:tr>
    </w:tbl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* Isenção somente para os discentes do Programa de Pós-Graduação em Educação e Cultura.</w:t>
      </w:r>
    </w:p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 xml:space="preserve">Movimentos Sociais devem enviar comprovante ou declaração de vínculo para o e-mail: 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ppgeduc_dialogos@hotmail.com</w:t>
      </w:r>
      <w:r w:rsidRPr="00025F33">
        <w:rPr>
          <w:rFonts w:ascii="Times New Roman" w:hAnsi="Times New Roman" w:cs="Times New Roman"/>
          <w:sz w:val="24"/>
          <w:szCs w:val="24"/>
        </w:rPr>
        <w:t>, no ato da inscrição.</w:t>
      </w:r>
    </w:p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025F33" w:rsidRPr="00025F33" w:rsidRDefault="00025F33" w:rsidP="00025F33">
      <w:p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</w:t>
      </w:r>
    </w:p>
    <w:p w:rsidR="00025F33" w:rsidRPr="00025F33" w:rsidRDefault="00025F33" w:rsidP="00025F33">
      <w:p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Normas para apresentação de resumos e artigos para publicação</w:t>
      </w:r>
    </w:p>
    <w:p w:rsidR="00025F33" w:rsidRPr="00025F33" w:rsidRDefault="00025F33" w:rsidP="00025F33">
      <w:p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NORMAS PARA APRESENTAÇÃO DOS TRABALHOS COMPLETOS PARA PUBLICAÇÃO NO LIVRO DO </w:t>
      </w: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COLÓQUIO DA LINHA DE PESQUISA CULTURAS E LINGUAGENS DO PPGEDUC - </w:t>
      </w:r>
      <w:r w:rsidRPr="00025F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EDUCAÇÃO, CULTURAS, LINGUAGENS, RELAÇÕES ÉTNICO-RACIAIS E PESQUISA NA AMAZÔNIA &amp; </w:t>
      </w: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DIÁLOGOS CIENTÍFICO DO CAMPUS UNIVERSITÁRIO DO TOCANTINS/UFPA-CAMETÁ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2989053205203843390"/>
      <w:bookmarkEnd w:id="1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Os </w:t>
      </w:r>
      <w:r w:rsidRPr="00025F3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resumos e os artigos</w:t>
      </w:r>
      <w:r w:rsidRPr="00025F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serem apresentados para o </w:t>
      </w:r>
      <w:r w:rsidRPr="00025F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Colóquio da Linha de Pesquisa Culturas e Linguagens do PPGEDUC - 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Educação, Culturas, Linguagens, Relações Étnico-Raciais e Pesquisa na Amazônia &amp; </w:t>
      </w:r>
      <w:r w:rsidRPr="00025F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 Diálogos Científico do Campus Universitário do Tocantins/UFPA-Cametá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devem ser encaminhados para o e-mail: ppgeduc_dialogos@hotmail.com, até a data limite de inscrição de trabalho (24 de agosto de 2018).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NORMAS PARA INSCRIÇÃO DE EXPOSIÇÃO ORAL: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trabalho será inscrito em um dos </w:t>
      </w: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Gts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abaixo: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GT 1: Educação, Praticas Culturais e Diversidade;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GT 2: Educação, Cultura, Linguagens e Pesquisas;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GT 3:  Culturas, História, Movimentos Sociais e Diversidade Afro- indígena;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GT 4: Linguagem, Sociedade e História. 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Os trabalhos serão apresentados de forma oral.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Cada participante inscrito no evento poderá enviar até dois trabalhos, um como autor e outro como coautor;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Cada comunicação oral poderá ter no máximo dois (2) coautores.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Os autores e coautores deverão pagar a taxa de inscrição para confirmar a inscrição do trabalho e receberem os certificados;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Na ausência do autor o coautor poderá apresentar o trabalho, ou vice e versa;</w:t>
      </w:r>
    </w:p>
    <w:p w:rsidR="00025F33" w:rsidRPr="00025F33" w:rsidRDefault="00025F33" w:rsidP="00025F33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A apresentação terá duração de 15 minutos.</w:t>
      </w:r>
    </w:p>
    <w:p w:rsidR="00025F33" w:rsidRPr="00025F33" w:rsidRDefault="00025F33" w:rsidP="00025F33">
      <w:pPr>
        <w:pStyle w:val="PargrafodaLista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Orientações para o encaminhamento do artigo: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O artigo deverá apresentar 18 a 25 mil caracteres com resumo e espaço;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em caixa alto e negrito e com alinhamento centralizado, espaçamento de 1,5 (um e meio);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do(s) autor (es), seguido(s) da Instituição a qual se vincula(m), devem ser inseridos abaixo do título, com alinhamento à direita contendo o e-mail dos respectivos autores;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No resumo a ser enviado deve conter entre 300 e 500 palavras: o título do trabalho, metodologia utilizada, referencial teórico-metodológico, objetivos e resultados obtidos;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(03) palavras-chave no final do resumo;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Margem esquerda e superior 3,0 cm e direita e inferior 2,0 cm;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 Word, espaçamento simples e fonte Times New Roman 12 </w:t>
      </w: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pt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Corpo do Trabalho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Introdução, desenvolvimento (contendo metodologia e resultados), considerações finais e Referências bibliográficas (apenas as citada no texto);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§ Notas de Fim da Página;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§ Citações e Referências de Acordo com as normas da ABNT 2018;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§ Margem esquerda e superior 3,0 cm e direita e inferior 2,0 cm;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Formato Word, espaçamento simples e fonte Times New Roman 12 </w:t>
      </w: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pt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§ Tamanho do papel A4;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NORMAS PARA APRESENTAÇÃO DE PÔSTER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No resumo a ser enviado deve conter entre 300 e 500 palavras: o título do trabalho,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proofErr w:type="gram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utilizada, referencial teórico-metodológico, objetivos e resultados obtidos;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(03) palavras-chave no final do resumo;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Margem esquerda e superior 3,0 cm e direita e inferior 2,0 cm;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 Word, espaçamento simples e fonte Times New Roman 12 </w:t>
      </w: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pt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Formatação do Pôster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TAMANHO: o pôster deve ter 80 cm (largura) e de 120 cm (altura).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ILUSTRAÇÕES: a proposta poderá conter fotos, imagens e gráficos, desde que não exceda as dimensões.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TIPO DE FIXAÇÃO: recomenda-se o uso de barbante ou nylon. Não será permitido o uso de materiais que perfurem o local de fixação do pôster. O material de fixação é de inteira responsabilidade dos apresentadores.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 do conteúdo do pôster</w:t>
      </w:r>
    </w:p>
    <w:p w:rsidR="00025F33" w:rsidRPr="00025F33" w:rsidRDefault="00025F33" w:rsidP="00025F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Titulo: idêntico ao título do resumo submetido (no pôster centralizado)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Nomes dos autores: os mesmos do resumo submetido (no pôster alinhados à direita);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Instituição dos autores, cidade e estado (no pôster alinhados à direita);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Órgãos de fomento (caso existam): os respectivos símbolos podem ser exibidos nos cantos superiores e inferiores, direito e esquerdo.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Dados da pesquisa: introdução, metodologia, resultados e conclusões.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Descrição sucinta do tema: priorizar figuras, fotos, tabelas e gráficos.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Referências significativas.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O texto do pôster deve ser escrito em língua portuguesa e estar legível e pelo menos 1 metro de distância.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• Organizar informações de modo que as ideias centrais do trabalho sejam facilmente entendidas, bem como utilizar todos os recursos disponíveis para que o pôster desperte o interesse do público.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25F33">
        <w:rPr>
          <w:rFonts w:ascii="Times New Roman" w:hAnsi="Times New Roman" w:cs="Times New Roman"/>
        </w:rPr>
        <w:t xml:space="preserve">Sobre a Exposição dos pôsteres O apresentador receberá o número do painel onde o pôster deverá ser afixado para ficar exposto durante o evento e a faixa de horário para visitação dos professores avaliadores. A responsabilidade pela montagem e retirada do pôster é dos autores, inclusive no que diz respeito ao material utilizado para fixação. No local não haverá tesouras, fitas adesivas, barbantes e local para guardar os pôsteres antes e depois das apresentações. A ausência do expositor implica desclassificação para o recebimento de certificado de apresentação. É proibida a apresentação do pôster por terceiros (não autores). Não serão fornecidos equipamentos para a apresentação de pôsteres como retroprojetores, microcomputadores, microfones, aparelhos e instrumentos sonoros. O apresentador deverá estar à disposição da Comissão Julgadora no dia e horário pré-fixados. O horário estabelecido deverá ser seguido com rigor. Os pôsteres deverão ser recolhidos pelos autores; os demais, que não forem recolhidos, serão descartados. II. 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25F33">
        <w:rPr>
          <w:rFonts w:ascii="Times New Roman" w:hAnsi="Times New Roman" w:cs="Times New Roman"/>
        </w:rPr>
        <w:t xml:space="preserve">INFORMAÇÕES 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hAnsi="Times New Roman" w:cs="Times New Roman"/>
        </w:rPr>
        <w:t xml:space="preserve">Coordenação do Programa de Pós-Graduação em Educação e Cultura e Coordenação do Centro de Pesquisa do CUNTINS/Cametá-PA. – Prédio Orlando Cassique Sobrinho Alves, Campus Universitário do Tocantins/UFPA-Cametá - TV. Padre Antônio Franco, Nº. 2617 - Bairros da Matinha – Tel.: 3781-1182 - Ramal 241 e 245 respectivamente E-mail: 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ppgeduc_dialogos@hotmail.com</w:t>
      </w:r>
      <w:r w:rsidRPr="00025F33">
        <w:rPr>
          <w:rFonts w:ascii="Times New Roman" w:hAnsi="Times New Roman" w:cs="Times New Roman"/>
          <w:sz w:val="24"/>
          <w:szCs w:val="24"/>
        </w:rPr>
        <w:t>.</w:t>
      </w:r>
    </w:p>
    <w:p w:rsidR="00025F33" w:rsidRPr="00025F33" w:rsidRDefault="00025F33" w:rsidP="00025F33">
      <w:pPr>
        <w:rPr>
          <w:rFonts w:ascii="Times New Roman" w:hAnsi="Times New Roman" w:cs="Times New Roman"/>
          <w:sz w:val="24"/>
          <w:szCs w:val="24"/>
        </w:rPr>
      </w:pPr>
    </w:p>
    <w:p w:rsidR="00025F33" w:rsidRPr="00025F33" w:rsidRDefault="00025F33" w:rsidP="00025F33">
      <w:pPr>
        <w:rPr>
          <w:rFonts w:ascii="Times New Roman" w:hAnsi="Times New Roman" w:cs="Times New Roman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REALIZAÇÃO: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Universidade Federal do Pará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Campus Universitário do Tocantins/Cametá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Centro de Pesquisa do Tocantins/Cametá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 xml:space="preserve">Programa de Pós-Graduação em Educação e Cultura 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Linha de Pesquisa Culturas e Linguagens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lastRenderedPageBreak/>
        <w:t>Grupo de Pesquisa História, Educação e Linguagem na Região Amazônica (GPHELRA).</w:t>
      </w:r>
    </w:p>
    <w:p w:rsidR="00025F33" w:rsidRPr="00025F33" w:rsidRDefault="00025F33" w:rsidP="00025F33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Grupo de Pesquisa Quilombolas e Mocambeira: História da Resistência Negra na Amazônia (GPQUIMOHRENA)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ORGANIZADORES DO EVENTO:</w:t>
      </w: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Profa. Dra. Andrea Silva Domingues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Dra. Benedita Celeste de Moraes Pinto (UFPA)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hAnsi="Times New Roman" w:cs="Times New Roman"/>
          <w:sz w:val="24"/>
          <w:szCs w:val="24"/>
        </w:rPr>
        <w:t>Prof. Dr. Cezar Luís Seibt</w:t>
      </w: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Dra</w:t>
      </w:r>
      <w:r w:rsidRPr="00025F33">
        <w:rPr>
          <w:rFonts w:ascii="Times New Roman" w:hAnsi="Times New Roman" w:cs="Times New Roman"/>
          <w:sz w:val="24"/>
          <w:szCs w:val="24"/>
        </w:rPr>
        <w:t>. Gilcilene Dias da Costa</w:t>
      </w: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José Valdinei Albuquerque Miranda</w:t>
      </w: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Prof. Dr. Jorge Domingues Lopes</w:t>
      </w: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Dra</w:t>
      </w:r>
      <w:r w:rsidRPr="00025F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5F33">
        <w:rPr>
          <w:rFonts w:ascii="Times New Roman" w:hAnsi="Times New Roman" w:cs="Times New Roman"/>
          <w:sz w:val="24"/>
          <w:szCs w:val="24"/>
        </w:rPr>
        <w:t xml:space="preserve"> Vilma Aparecida de Pinho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COMITÊ CIENTIFICO: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Profa. Dra. Andrea Silva Domingues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Dra. Benedita Celeste de Moraes Pinto (UFPA)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Prof. Dr. Cezar Luís Seibt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 Doriedson do S. Rodrigues (UFPA)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Dra</w:t>
      </w:r>
      <w:r w:rsidRPr="00025F33">
        <w:rPr>
          <w:rFonts w:ascii="Times New Roman" w:hAnsi="Times New Roman" w:cs="Times New Roman"/>
          <w:sz w:val="24"/>
          <w:szCs w:val="24"/>
        </w:rPr>
        <w:t>. Gilcilene Dias da Costa</w:t>
      </w:r>
    </w:p>
    <w:p w:rsidR="00025F33" w:rsidRPr="00025F33" w:rsidRDefault="00025F33" w:rsidP="00025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F33">
        <w:rPr>
          <w:rFonts w:ascii="Times New Roman" w:hAnsi="Times New Roman" w:cs="Times New Roman"/>
          <w:sz w:val="24"/>
          <w:szCs w:val="24"/>
        </w:rPr>
        <w:t>Prof. Dr. Jorge Domingues Lopes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Profa. Dra. Odete Cruz (UFPA)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proofErr w:type="spellStart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Dr.Gilmar</w:t>
      </w:r>
      <w:proofErr w:type="spellEnd"/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da Silva (UFPA)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Profa. Dra. Maria Sueli Correa dos Prazeres (UFPA)</w:t>
      </w: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Prof. Dr. José Valdinei Miranda (UFPA)</w:t>
      </w:r>
    </w:p>
    <w:p w:rsidR="00025F33" w:rsidRPr="00025F33" w:rsidRDefault="00025F33" w:rsidP="0002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 Raimundo Nonato Falabelo (UFPA)</w:t>
      </w:r>
    </w:p>
    <w:p w:rsidR="00025F33" w:rsidRPr="00025F33" w:rsidRDefault="00025F33" w:rsidP="00025F33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5F33" w:rsidRPr="00025F33" w:rsidSect="00350AA3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BE" w:rsidRDefault="00230C25">
      <w:pPr>
        <w:spacing w:after="0" w:line="240" w:lineRule="auto"/>
      </w:pPr>
      <w:r>
        <w:separator/>
      </w:r>
    </w:p>
  </w:endnote>
  <w:endnote w:type="continuationSeparator" w:id="0">
    <w:p w:rsidR="00691CBE" w:rsidRDefault="0023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4D" w:rsidRDefault="00025F33" w:rsidP="006873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734D" w:rsidRDefault="002A1322" w:rsidP="006873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4D" w:rsidRDefault="00025F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A1322">
      <w:rPr>
        <w:noProof/>
      </w:rPr>
      <w:t>1</w:t>
    </w:r>
    <w:r>
      <w:fldChar w:fldCharType="end"/>
    </w:r>
  </w:p>
  <w:p w:rsidR="0068734D" w:rsidRDefault="002A1322" w:rsidP="0068734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BE" w:rsidRDefault="00230C25">
      <w:pPr>
        <w:spacing w:after="0" w:line="240" w:lineRule="auto"/>
      </w:pPr>
      <w:r>
        <w:separator/>
      </w:r>
    </w:p>
  </w:footnote>
  <w:footnote w:type="continuationSeparator" w:id="0">
    <w:p w:rsidR="00691CBE" w:rsidRDefault="0023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4CFE"/>
    <w:multiLevelType w:val="hybridMultilevel"/>
    <w:tmpl w:val="ED0C93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33"/>
    <w:rsid w:val="00025F33"/>
    <w:rsid w:val="00230C25"/>
    <w:rsid w:val="002A1322"/>
    <w:rsid w:val="00691CBE"/>
    <w:rsid w:val="008479C5"/>
    <w:rsid w:val="00DE11C0"/>
    <w:rsid w:val="00E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25F33"/>
    <w:pPr>
      <w:tabs>
        <w:tab w:val="center" w:pos="4252"/>
        <w:tab w:val="right" w:pos="8504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25F33"/>
    <w:rPr>
      <w:rFonts w:ascii="Calibri" w:eastAsia="Calibri" w:hAnsi="Calibri" w:cs="Times New Roman"/>
      <w:sz w:val="20"/>
      <w:szCs w:val="20"/>
    </w:rPr>
  </w:style>
  <w:style w:type="character" w:styleId="Nmerodepgina">
    <w:name w:val="page number"/>
    <w:basedOn w:val="Fontepargpadro"/>
    <w:rsid w:val="00025F33"/>
  </w:style>
  <w:style w:type="paragraph" w:styleId="PargrafodaLista">
    <w:name w:val="List Paragraph"/>
    <w:basedOn w:val="Normal"/>
    <w:uiPriority w:val="34"/>
    <w:qFormat/>
    <w:rsid w:val="00025F33"/>
    <w:pPr>
      <w:ind w:left="720"/>
      <w:contextualSpacing/>
    </w:pPr>
  </w:style>
  <w:style w:type="table" w:styleId="Tabelacomgrade">
    <w:name w:val="Table Grid"/>
    <w:basedOn w:val="Tabelanormal"/>
    <w:uiPriority w:val="59"/>
    <w:rsid w:val="0002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25F33"/>
    <w:pPr>
      <w:tabs>
        <w:tab w:val="center" w:pos="4252"/>
        <w:tab w:val="right" w:pos="8504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25F33"/>
    <w:rPr>
      <w:rFonts w:ascii="Calibri" w:eastAsia="Calibri" w:hAnsi="Calibri" w:cs="Times New Roman"/>
      <w:sz w:val="20"/>
      <w:szCs w:val="20"/>
    </w:rPr>
  </w:style>
  <w:style w:type="character" w:styleId="Nmerodepgina">
    <w:name w:val="page number"/>
    <w:basedOn w:val="Fontepargpadro"/>
    <w:rsid w:val="00025F33"/>
  </w:style>
  <w:style w:type="paragraph" w:styleId="PargrafodaLista">
    <w:name w:val="List Paragraph"/>
    <w:basedOn w:val="Normal"/>
    <w:uiPriority w:val="34"/>
    <w:qFormat/>
    <w:rsid w:val="00025F33"/>
    <w:pPr>
      <w:ind w:left="720"/>
      <w:contextualSpacing/>
    </w:pPr>
  </w:style>
  <w:style w:type="table" w:styleId="Tabelacomgrade">
    <w:name w:val="Table Grid"/>
    <w:basedOn w:val="Tabelanormal"/>
    <w:uiPriority w:val="59"/>
    <w:rsid w:val="0002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ourinhos.unesp.br/gedri/figuras/ufpa_logo.jpg&amp;imgrefurl=http://www.ourinhos.unesp.br/gedri/&amp;h=714&amp;w=565&amp;sz=90&amp;hl=pt-BR&amp;start=1&amp;tbnid=GzOLb1Vqi8pP_M:&amp;tbnh=140&amp;tbnw=111&amp;prev=/images?q=UFPA&amp;gbv=2&amp;hl=pt-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Pinto</dc:creator>
  <cp:lastModifiedBy>Cood_Pesq</cp:lastModifiedBy>
  <cp:revision>4</cp:revision>
  <cp:lastPrinted>2018-08-06T09:49:00Z</cp:lastPrinted>
  <dcterms:created xsi:type="dcterms:W3CDTF">2018-08-11T00:15:00Z</dcterms:created>
  <dcterms:modified xsi:type="dcterms:W3CDTF">2018-08-17T13:27:00Z</dcterms:modified>
</cp:coreProperties>
</file>